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99C44" w14:textId="4B34E4CA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3D3474">
        <w:rPr>
          <w:b/>
          <w:szCs w:val="24"/>
          <w:lang w:val="en-US"/>
        </w:rPr>
        <w:t>April</w:t>
      </w:r>
      <w:r w:rsidR="002E53C8">
        <w:rPr>
          <w:b/>
          <w:szCs w:val="24"/>
          <w:lang w:val="en-US"/>
        </w:rPr>
        <w:t xml:space="preserve"> </w:t>
      </w:r>
      <w:r w:rsidR="00152F12">
        <w:rPr>
          <w:b/>
          <w:szCs w:val="24"/>
          <w:lang w:val="en-US"/>
        </w:rPr>
        <w:t>2020</w:t>
      </w:r>
    </w:p>
    <w:p w14:paraId="1C6CCF92" w14:textId="7F9634C7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3D3474">
        <w:rPr>
          <w:b/>
        </w:rPr>
        <w:t>Jan - Apr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6460AFB5" w:rsidR="00DC30A5" w:rsidRPr="00D43519" w:rsidRDefault="003D3474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Will need to submit revised budget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02388D8B" w:rsidR="002E53C8" w:rsidRPr="00D43519" w:rsidRDefault="003D3474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May show Board approved deficit for HP Coach salaries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sufficient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65D2549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0511C8A9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FE34DC" w:rsidRPr="001A2068" w14:paraId="0DF97618" w14:textId="77777777" w:rsidTr="00D96451">
        <w:tc>
          <w:tcPr>
            <w:tcW w:w="5310" w:type="dxa"/>
          </w:tcPr>
          <w:p w14:paraId="13543279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FE34DC" w:rsidRPr="00AF2A8C" w:rsidRDefault="00FE34DC" w:rsidP="00FE34DC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34F7E066" w14:textId="77777777" w:rsidR="00FE34DC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PANDEMIC!!!</w:t>
            </w:r>
          </w:p>
          <w:p w14:paraId="263302A7" w14:textId="488F535F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How do we manage these risks?  Membership loss, club survival, coach loss, loss of districts, competitive success,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etc</w:t>
            </w:r>
            <w:proofErr w:type="spellEnd"/>
          </w:p>
        </w:tc>
      </w:tr>
      <w:tr w:rsidR="00FE34DC" w:rsidRPr="001A2068" w14:paraId="2F2072D4" w14:textId="77777777" w:rsidTr="00D96451">
        <w:tc>
          <w:tcPr>
            <w:tcW w:w="5310" w:type="dxa"/>
          </w:tcPr>
          <w:p w14:paraId="36343DC0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4562172C" w14:textId="77777777" w:rsidTr="00D96451">
        <w:tc>
          <w:tcPr>
            <w:tcW w:w="5310" w:type="dxa"/>
          </w:tcPr>
          <w:p w14:paraId="0AE1F3E1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44000A7F" w14:textId="77777777" w:rsidTr="00D96451">
        <w:tc>
          <w:tcPr>
            <w:tcW w:w="5310" w:type="dxa"/>
          </w:tcPr>
          <w:p w14:paraId="5F1FCDF2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6D41380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Club relationships appear to have improved and risk has significantly reduced in this area.</w:t>
            </w:r>
          </w:p>
        </w:tc>
      </w:tr>
      <w:tr w:rsidR="00FE34DC" w:rsidRPr="001A2068" w14:paraId="0FB64993" w14:textId="77777777" w:rsidTr="00D96451">
        <w:tc>
          <w:tcPr>
            <w:tcW w:w="5310" w:type="dxa"/>
          </w:tcPr>
          <w:p w14:paraId="509F7417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D7E3542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9598B"/>
    <w:rsid w:val="001A2068"/>
    <w:rsid w:val="001C56B5"/>
    <w:rsid w:val="001E12AA"/>
    <w:rsid w:val="001E28DC"/>
    <w:rsid w:val="002251A1"/>
    <w:rsid w:val="0024481D"/>
    <w:rsid w:val="00262D6F"/>
    <w:rsid w:val="00265133"/>
    <w:rsid w:val="002742EE"/>
    <w:rsid w:val="002A1EC4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830</Words>
  <Characters>4734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2</cp:revision>
  <cp:lastPrinted>2017-10-10T17:30:00Z</cp:lastPrinted>
  <dcterms:created xsi:type="dcterms:W3CDTF">2020-04-27T16:59:00Z</dcterms:created>
  <dcterms:modified xsi:type="dcterms:W3CDTF">2020-04-27T16:59:00Z</dcterms:modified>
</cp:coreProperties>
</file>