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25D4A932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671681">
        <w:rPr>
          <w:b/>
          <w:szCs w:val="24"/>
          <w:lang w:val="en-US"/>
        </w:rPr>
        <w:t>Jan 2022</w:t>
      </w:r>
    </w:p>
    <w:p w14:paraId="1C6CCF92" w14:textId="5FD5BFDF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671681">
        <w:rPr>
          <w:b/>
        </w:rPr>
        <w:t>Oct -Dec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62EC633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54558C68" w:rsidR="002E53C8" w:rsidRPr="00D43519" w:rsidRDefault="00671681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21,000 Surplus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E29A4F" w14:textId="77777777" w:rsidR="001E12AA" w:rsidRDefault="0067168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Returned Adaptive Sport Grant</w:t>
            </w:r>
          </w:p>
          <w:p w14:paraId="35FAF0EB" w14:textId="02EDB2C8" w:rsidR="00671681" w:rsidRPr="00D43519" w:rsidRDefault="0067168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Redistributed Club Salary funds back to clubs to ensure sufficient spending from Annual Funding</w:t>
            </w: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4B10425" w:rsidR="001E12AA" w:rsidRPr="00550459" w:rsidRDefault="0067168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See above – approved by Board</w:t>
            </w: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Take all reasonable steps to minimize fraud,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losses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28DB7A33" w:rsidR="001E12AA" w:rsidRPr="00D43519" w:rsidRDefault="0067168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Need limitations for credit card purchases</w:t>
            </w: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8688729" w:rsidR="001E12AA" w:rsidRPr="00550459" w:rsidRDefault="00671681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Auditor requests Board member sign ED’s expense reimbursements</w:t>
            </w: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Impose work expectations on any staff member that has not been negotiated,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agreed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D15F5CE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committee in a timely, accurate, </w:t>
            </w:r>
            <w:proofErr w:type="gramStart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understandable</w:t>
            </w:r>
            <w:proofErr w:type="gramEnd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6BF9919A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Need to do a full risk assessment</w:t>
            </w: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Identify,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manage</w:t>
            </w:r>
            <w:proofErr w:type="gramEnd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F0CDF41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C56B5"/>
    <w:rsid w:val="001E12AA"/>
    <w:rsid w:val="001E28DC"/>
    <w:rsid w:val="00211A77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71681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2</cp:revision>
  <cp:lastPrinted>2017-10-10T17:30:00Z</cp:lastPrinted>
  <dcterms:created xsi:type="dcterms:W3CDTF">2022-01-26T19:55:00Z</dcterms:created>
  <dcterms:modified xsi:type="dcterms:W3CDTF">2022-01-26T19:55:00Z</dcterms:modified>
</cp:coreProperties>
</file>