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A708" w14:textId="1DE3A11F" w:rsidR="00AC3D53" w:rsidRDefault="00EB2CB8" w:rsidP="003A4B96">
      <w:pPr>
        <w:spacing w:after="0"/>
        <w:jc w:val="center"/>
        <w:rPr>
          <w:b/>
          <w:bCs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9E77580" wp14:editId="06B5994E">
            <wp:simplePos x="0" y="0"/>
            <wp:positionH relativeFrom="column">
              <wp:posOffset>60960</wp:posOffset>
            </wp:positionH>
            <wp:positionV relativeFrom="paragraph">
              <wp:posOffset>-306705</wp:posOffset>
            </wp:positionV>
            <wp:extent cx="563551" cy="975605"/>
            <wp:effectExtent l="0" t="0" r="8255" b="0"/>
            <wp:wrapNone/>
            <wp:docPr id="1932921372" name="Picture 9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921372" name="Picture 9" descr="A blue and white 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551" cy="975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3D53" w:rsidRPr="00AC3D53">
        <w:rPr>
          <w:b/>
          <w:bCs/>
        </w:rPr>
        <w:t>ATHLETE PROTECTION POLICY SUMMARY</w:t>
      </w:r>
    </w:p>
    <w:p w14:paraId="5E5C0034" w14:textId="07433EB4" w:rsidR="003A4B96" w:rsidRPr="003A4B96" w:rsidRDefault="003A4B96" w:rsidP="00AC3D53">
      <w:pPr>
        <w:jc w:val="center"/>
      </w:pPr>
      <w:r w:rsidRPr="003A4B96">
        <w:t>October 2024</w:t>
      </w:r>
    </w:p>
    <w:p w14:paraId="6E2D18B3" w14:textId="77777777" w:rsidR="00EB2CB8" w:rsidRDefault="00EB2CB8" w:rsidP="00AC3D53">
      <w:pPr>
        <w:rPr>
          <w:b/>
          <w:bCs/>
          <w:sz w:val="22"/>
          <w:szCs w:val="22"/>
        </w:rPr>
      </w:pPr>
    </w:p>
    <w:p w14:paraId="403B88F9" w14:textId="22994D09" w:rsidR="00AC3D53" w:rsidRPr="003A4B96" w:rsidRDefault="00AC3D53" w:rsidP="00AC3D53">
      <w:pPr>
        <w:rPr>
          <w:sz w:val="22"/>
          <w:szCs w:val="22"/>
        </w:rPr>
      </w:pPr>
      <w:r w:rsidRPr="00AC3D53">
        <w:rPr>
          <w:b/>
          <w:bCs/>
          <w:sz w:val="22"/>
          <w:szCs w:val="22"/>
        </w:rPr>
        <w:t>Vulnerable Participant</w:t>
      </w:r>
      <w:r w:rsidRPr="003A4B96">
        <w:rPr>
          <w:b/>
          <w:bCs/>
          <w:sz w:val="22"/>
          <w:szCs w:val="22"/>
        </w:rPr>
        <w:t xml:space="preserve">:  </w:t>
      </w:r>
      <w:r w:rsidRPr="00AC3D53">
        <w:rPr>
          <w:sz w:val="22"/>
          <w:szCs w:val="22"/>
        </w:rPr>
        <w:t xml:space="preserve">Persons at increased risk of </w:t>
      </w:r>
      <w:r w:rsidRPr="00AC3D53">
        <w:rPr>
          <w:i/>
          <w:iCs/>
          <w:sz w:val="22"/>
          <w:szCs w:val="22"/>
        </w:rPr>
        <w:t xml:space="preserve">Maltreatment </w:t>
      </w:r>
      <w:r w:rsidRPr="00AC3D53">
        <w:rPr>
          <w:sz w:val="22"/>
          <w:szCs w:val="22"/>
        </w:rPr>
        <w:t xml:space="preserve">and/or coercion, often due to age, gender, race, poverty, Indigeneity, sexual orientation, gender identity or expression, disability, psychosocial or cognitive ability, and their intersections. </w:t>
      </w:r>
      <w:r w:rsidRPr="00AC3D53">
        <w:rPr>
          <w:i/>
          <w:iCs/>
          <w:sz w:val="22"/>
          <w:szCs w:val="22"/>
        </w:rPr>
        <w:t>Vulnerable Participant</w:t>
      </w:r>
      <w:r w:rsidRPr="00AC3D53">
        <w:rPr>
          <w:sz w:val="22"/>
          <w:szCs w:val="22"/>
        </w:rPr>
        <w:t xml:space="preserve">s include persons who are not able to provide informed </w:t>
      </w:r>
      <w:r w:rsidRPr="00AC3D53">
        <w:rPr>
          <w:i/>
          <w:iCs/>
          <w:sz w:val="22"/>
          <w:szCs w:val="22"/>
        </w:rPr>
        <w:t>Consent</w:t>
      </w:r>
      <w:r w:rsidRPr="00AC3D53">
        <w:rPr>
          <w:sz w:val="22"/>
          <w:szCs w:val="22"/>
        </w:rPr>
        <w:t xml:space="preserve">. </w:t>
      </w:r>
    </w:p>
    <w:p w14:paraId="46B5787F" w14:textId="0744016C" w:rsidR="00AC3D53" w:rsidRPr="003A4B96" w:rsidRDefault="00AC3D53">
      <w:pPr>
        <w:rPr>
          <w:sz w:val="22"/>
          <w:szCs w:val="22"/>
        </w:rPr>
      </w:pPr>
      <w:r w:rsidRPr="003A4B96">
        <w:rPr>
          <w:sz w:val="22"/>
          <w:szCs w:val="22"/>
        </w:rPr>
        <w:t xml:space="preserve">For the purpose of this document, we will </w:t>
      </w:r>
      <w:r w:rsidR="005606EF" w:rsidRPr="003A4B96">
        <w:rPr>
          <w:sz w:val="22"/>
          <w:szCs w:val="22"/>
        </w:rPr>
        <w:t>assume</w:t>
      </w:r>
      <w:r w:rsidRPr="003A4B96">
        <w:rPr>
          <w:sz w:val="22"/>
          <w:szCs w:val="22"/>
        </w:rPr>
        <w:t xml:space="preserve"> Vulnerable participant</w:t>
      </w:r>
      <w:r w:rsidR="005606EF" w:rsidRPr="003A4B96">
        <w:rPr>
          <w:sz w:val="22"/>
          <w:szCs w:val="22"/>
        </w:rPr>
        <w:t>s are underage athletes</w:t>
      </w:r>
      <w:r w:rsidRPr="003A4B96">
        <w:rPr>
          <w:sz w:val="22"/>
          <w:szCs w:val="22"/>
        </w:rPr>
        <w:t xml:space="preserve">, recognizing that adult participants may be included if they </w:t>
      </w:r>
      <w:proofErr w:type="gramStart"/>
      <w:r w:rsidRPr="003A4B96">
        <w:rPr>
          <w:sz w:val="22"/>
          <w:szCs w:val="22"/>
        </w:rPr>
        <w:t>have</w:t>
      </w:r>
      <w:proofErr w:type="gramEnd"/>
      <w:r w:rsidRPr="003A4B96">
        <w:rPr>
          <w:sz w:val="22"/>
          <w:szCs w:val="22"/>
        </w:rPr>
        <w:t xml:space="preserve"> characteristics that would deem them vulnerable and unable to provide consent.</w:t>
      </w:r>
    </w:p>
    <w:p w14:paraId="0515BF0A" w14:textId="6E6A839D" w:rsidR="00AC3D53" w:rsidRPr="003A4B96" w:rsidRDefault="00AC3D53">
      <w:pPr>
        <w:rPr>
          <w:sz w:val="22"/>
          <w:szCs w:val="22"/>
        </w:rPr>
      </w:pPr>
      <w:r w:rsidRPr="003A4B96">
        <w:rPr>
          <w:b/>
          <w:bCs/>
          <w:sz w:val="22"/>
          <w:szCs w:val="22"/>
        </w:rPr>
        <w:t>DIVE SASK</w:t>
      </w:r>
      <w:r w:rsidRPr="003A4B96">
        <w:rPr>
          <w:sz w:val="22"/>
          <w:szCs w:val="22"/>
        </w:rPr>
        <w:t xml:space="preserve"> POLICY:  How do we apply protective policies (</w:t>
      </w:r>
      <w:proofErr w:type="spellStart"/>
      <w:r w:rsidRPr="003A4B96">
        <w:rPr>
          <w:sz w:val="22"/>
          <w:szCs w:val="22"/>
        </w:rPr>
        <w:t>ie</w:t>
      </w:r>
      <w:proofErr w:type="spellEnd"/>
      <w:r w:rsidRPr="003A4B96">
        <w:rPr>
          <w:sz w:val="22"/>
          <w:szCs w:val="22"/>
        </w:rPr>
        <w:t xml:space="preserve"> Rule of 2) in our situation:</w:t>
      </w:r>
    </w:p>
    <w:p w14:paraId="0E88777F" w14:textId="5AE3060B" w:rsidR="00AC3D53" w:rsidRPr="003A4B96" w:rsidRDefault="00AC3D53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Training areas should always be OPEN and VISIBLE</w:t>
      </w:r>
    </w:p>
    <w:p w14:paraId="083519B4" w14:textId="00FD61D3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Parents should not leave athlete alone if the first to arrive at practice, but should stay until another athlete or adult arrives</w:t>
      </w:r>
    </w:p>
    <w:p w14:paraId="3FAA8FFA" w14:textId="226B8B43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2 or more athletes/adults should remain after practice or competition until all parents have arrived</w:t>
      </w:r>
    </w:p>
    <w:p w14:paraId="74C54180" w14:textId="32FEE9A8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 xml:space="preserve">Coaching/training of individual athletes should always be within eyesight of </w:t>
      </w:r>
      <w:r w:rsidR="00502459" w:rsidRPr="003A4B96">
        <w:rPr>
          <w:sz w:val="22"/>
          <w:szCs w:val="22"/>
        </w:rPr>
        <w:t>an</w:t>
      </w:r>
      <w:r w:rsidRPr="003A4B96">
        <w:rPr>
          <w:sz w:val="22"/>
          <w:szCs w:val="22"/>
        </w:rPr>
        <w:t xml:space="preserve">other </w:t>
      </w:r>
      <w:r w:rsidR="00502459" w:rsidRPr="003A4B96">
        <w:rPr>
          <w:sz w:val="22"/>
          <w:szCs w:val="22"/>
        </w:rPr>
        <w:t xml:space="preserve">screened </w:t>
      </w:r>
      <w:r w:rsidRPr="003A4B96">
        <w:rPr>
          <w:sz w:val="22"/>
          <w:szCs w:val="22"/>
        </w:rPr>
        <w:t>adult</w:t>
      </w:r>
    </w:p>
    <w:p w14:paraId="7D9A4F1F" w14:textId="6FB9B958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 xml:space="preserve">Messages, texts, emails between coaches and athletes should always be in group chats OR if more personal in nature (related only to diving) another adult (preferably a parent) should be included.  NO private messages, texts, social media posts allowed.  </w:t>
      </w:r>
    </w:p>
    <w:p w14:paraId="13D773DD" w14:textId="12A11C22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No conversations allowed regarding drugs, alcohol or sexual content.</w:t>
      </w:r>
    </w:p>
    <w:p w14:paraId="0A215B01" w14:textId="582246B9" w:rsidR="005606EF" w:rsidRPr="003A4B96" w:rsidRDefault="005606EF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Rule of 2 guidelines apply to virtual meetings</w:t>
      </w:r>
      <w:r w:rsidR="00502459" w:rsidRPr="003A4B96">
        <w:rPr>
          <w:sz w:val="22"/>
          <w:szCs w:val="22"/>
        </w:rPr>
        <w:t xml:space="preserve"> or training sessions</w:t>
      </w:r>
    </w:p>
    <w:p w14:paraId="7E53AF1D" w14:textId="409CF720" w:rsidR="005C17F3" w:rsidRPr="003A4B96" w:rsidRDefault="005C17F3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No Coach/Person of authority may be alone in hotel room with athlete</w:t>
      </w:r>
    </w:p>
    <w:p w14:paraId="73542148" w14:textId="36000C70" w:rsidR="005C17F3" w:rsidRPr="003A4B96" w:rsidRDefault="005C17F3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 xml:space="preserve">Room </w:t>
      </w:r>
      <w:proofErr w:type="gramStart"/>
      <w:r w:rsidRPr="003A4B96">
        <w:rPr>
          <w:sz w:val="22"/>
          <w:szCs w:val="22"/>
        </w:rPr>
        <w:t>check</w:t>
      </w:r>
      <w:proofErr w:type="gramEnd"/>
      <w:r w:rsidRPr="003A4B96">
        <w:rPr>
          <w:sz w:val="22"/>
          <w:szCs w:val="22"/>
        </w:rPr>
        <w:t xml:space="preserve"> at hotel must be done by 2 persons of authority</w:t>
      </w:r>
    </w:p>
    <w:p w14:paraId="43670D38" w14:textId="5F07DC03" w:rsidR="005C17F3" w:rsidRPr="003A4B96" w:rsidRDefault="005C17F3" w:rsidP="005606E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Physical contact should always be with permission of the athlete.  Hugs should not last longer than 5 seconds</w:t>
      </w:r>
      <w:r w:rsidR="00502459" w:rsidRPr="003A4B96">
        <w:rPr>
          <w:sz w:val="22"/>
          <w:szCs w:val="22"/>
        </w:rPr>
        <w:t xml:space="preserve"> and should always be in open, observable environment.</w:t>
      </w:r>
    </w:p>
    <w:p w14:paraId="08B0E80A" w14:textId="1860C187" w:rsidR="00AC3D53" w:rsidRPr="003A4B96" w:rsidRDefault="005C17F3" w:rsidP="00AC3D53">
      <w:pPr>
        <w:rPr>
          <w:sz w:val="22"/>
          <w:szCs w:val="22"/>
        </w:rPr>
      </w:pPr>
      <w:r w:rsidRPr="003A4B96">
        <w:rPr>
          <w:sz w:val="22"/>
          <w:szCs w:val="22"/>
        </w:rPr>
        <w:t>Coach/</w:t>
      </w:r>
      <w:r w:rsidR="00AC3D53" w:rsidRPr="003A4B96">
        <w:rPr>
          <w:sz w:val="22"/>
          <w:szCs w:val="22"/>
        </w:rPr>
        <w:t xml:space="preserve">Persons of authority must have </w:t>
      </w:r>
      <w:r w:rsidR="00AC3D53" w:rsidRPr="003A4B96">
        <w:rPr>
          <w:b/>
          <w:bCs/>
          <w:sz w:val="22"/>
          <w:szCs w:val="22"/>
        </w:rPr>
        <w:t>WRITTEN</w:t>
      </w:r>
      <w:r w:rsidR="00AC3D53" w:rsidRPr="003A4B96">
        <w:rPr>
          <w:sz w:val="22"/>
          <w:szCs w:val="22"/>
        </w:rPr>
        <w:t xml:space="preserve"> permission from parent or guardian to:</w:t>
      </w:r>
    </w:p>
    <w:p w14:paraId="60DA07DE" w14:textId="42E3153C" w:rsidR="00AC3D53" w:rsidRPr="003A4B96" w:rsidRDefault="00AC3D5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 xml:space="preserve">Have athlete in home </w:t>
      </w:r>
    </w:p>
    <w:p w14:paraId="0702B5BD" w14:textId="7CAE3A62" w:rsidR="00AC3D53" w:rsidRPr="003A4B96" w:rsidRDefault="00AC3D5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 xml:space="preserve">Be alone with </w:t>
      </w:r>
      <w:r w:rsidR="00502459" w:rsidRPr="003A4B96">
        <w:rPr>
          <w:sz w:val="22"/>
          <w:szCs w:val="22"/>
        </w:rPr>
        <w:t>athlete</w:t>
      </w:r>
      <w:r w:rsidRPr="003A4B96">
        <w:rPr>
          <w:sz w:val="22"/>
          <w:szCs w:val="22"/>
        </w:rPr>
        <w:t xml:space="preserve"> without another screened adult present</w:t>
      </w:r>
    </w:p>
    <w:p w14:paraId="7760C4D5" w14:textId="464B5DD9" w:rsidR="00AC3D53" w:rsidRPr="003A4B96" w:rsidRDefault="005C17F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Agree to only one coach traveling with team (parent of each</w:t>
      </w:r>
      <w:r w:rsidR="00502459" w:rsidRPr="003A4B96">
        <w:rPr>
          <w:sz w:val="22"/>
          <w:szCs w:val="22"/>
        </w:rPr>
        <w:t xml:space="preserve"> traveling</w:t>
      </w:r>
      <w:r w:rsidRPr="003A4B96">
        <w:rPr>
          <w:sz w:val="22"/>
          <w:szCs w:val="22"/>
        </w:rPr>
        <w:t xml:space="preserve"> team member must sign)</w:t>
      </w:r>
    </w:p>
    <w:p w14:paraId="0B138F0E" w14:textId="1C976168" w:rsidR="005C17F3" w:rsidRPr="003A4B96" w:rsidRDefault="005C17F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Agree to coach of only 1 gender traveling with mixed-gender team (parents of all opposite gender athletes must sign)</w:t>
      </w:r>
    </w:p>
    <w:p w14:paraId="3CD93612" w14:textId="51983F1C" w:rsidR="005C17F3" w:rsidRPr="003A4B96" w:rsidRDefault="005C17F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Drive in a vehicle alone with athlete</w:t>
      </w:r>
    </w:p>
    <w:p w14:paraId="6EF3A4B1" w14:textId="1C9CDF53" w:rsidR="005C17F3" w:rsidRPr="003A4B96" w:rsidRDefault="005C17F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Allow athletes with more than 2 years age difference OR of different genders to stay in the same hotel room</w:t>
      </w:r>
    </w:p>
    <w:p w14:paraId="56CB25B8" w14:textId="148FAD36" w:rsidR="005C17F3" w:rsidRPr="003A4B96" w:rsidRDefault="005C17F3" w:rsidP="00AC3D5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A4B96">
        <w:rPr>
          <w:sz w:val="22"/>
          <w:szCs w:val="22"/>
        </w:rPr>
        <w:t>Use any photos taken for social media or advertising purposes</w:t>
      </w:r>
    </w:p>
    <w:sectPr w:rsidR="005C17F3" w:rsidRPr="003A4B96" w:rsidSect="003A4B96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A514943"/>
    <w:multiLevelType w:val="hybridMultilevel"/>
    <w:tmpl w:val="B80652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4959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D53"/>
    <w:rsid w:val="003A4B96"/>
    <w:rsid w:val="00502459"/>
    <w:rsid w:val="005606EF"/>
    <w:rsid w:val="005C17F3"/>
    <w:rsid w:val="00AC3D53"/>
    <w:rsid w:val="00D517EE"/>
    <w:rsid w:val="00EB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ED888"/>
  <w15:chartTrackingRefBased/>
  <w15:docId w15:val="{E8B59B88-1635-493F-9EAB-243C316CD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3D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3D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3D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3D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3D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3D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3D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3D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3D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3D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3D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3D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3D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3D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3D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3D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3D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3D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3D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3D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3D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3D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3D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3D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3D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3D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3D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3D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3D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3</cp:revision>
  <cp:lastPrinted>2024-10-27T18:25:00Z</cp:lastPrinted>
  <dcterms:created xsi:type="dcterms:W3CDTF">2024-10-27T17:05:00Z</dcterms:created>
  <dcterms:modified xsi:type="dcterms:W3CDTF">2024-10-27T18:25:00Z</dcterms:modified>
</cp:coreProperties>
</file>